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146A0" w14:textId="77777777" w:rsidR="002F3339" w:rsidRPr="00F149C9" w:rsidRDefault="002F3339" w:rsidP="00E25A37">
      <w:pPr>
        <w:spacing w:line="360" w:lineRule="auto"/>
        <w:jc w:val="both"/>
        <w:rPr>
          <w:rFonts w:ascii="Verdana" w:hAnsi="Verdana"/>
          <w:b/>
          <w:color w:val="000000"/>
          <w:sz w:val="32"/>
          <w:szCs w:val="32"/>
          <w:u w:val="single"/>
        </w:rPr>
      </w:pPr>
      <w:r w:rsidRPr="00F149C9">
        <w:rPr>
          <w:rFonts w:ascii="Verdana" w:hAnsi="Verdana"/>
          <w:b/>
          <w:color w:val="000000"/>
          <w:sz w:val="32"/>
          <w:szCs w:val="32"/>
          <w:u w:val="single"/>
        </w:rPr>
        <w:t>BASIN BÜLTENİ</w:t>
      </w:r>
    </w:p>
    <w:p w14:paraId="7F0F2B08" w14:textId="77777777" w:rsidR="002F3339" w:rsidRPr="00F149C9" w:rsidRDefault="002F3339" w:rsidP="00E25A37">
      <w:pPr>
        <w:spacing w:line="360" w:lineRule="auto"/>
        <w:jc w:val="both"/>
        <w:rPr>
          <w:rFonts w:ascii="Verdana" w:hAnsi="Verdana"/>
          <w:b/>
          <w:color w:val="000000"/>
          <w:sz w:val="28"/>
          <w:szCs w:val="28"/>
        </w:rPr>
      </w:pPr>
    </w:p>
    <w:p w14:paraId="4E409B61" w14:textId="0B195DC1" w:rsidR="00094470" w:rsidRPr="00F149C9" w:rsidRDefault="00094470" w:rsidP="00E25A37">
      <w:pPr>
        <w:pStyle w:val="Default"/>
        <w:spacing w:before="0" w:after="200" w:line="360" w:lineRule="auto"/>
        <w:jc w:val="center"/>
        <w:rPr>
          <w:rFonts w:ascii="Verdana" w:hAnsi="Verdana" w:cs="Times New Roman"/>
          <w:b/>
          <w:bCs/>
          <w:color w:val="000000" w:themeColor="text1"/>
          <w:sz w:val="28"/>
          <w:szCs w:val="28"/>
          <w:lang w:val="tr-TR"/>
        </w:rPr>
      </w:pPr>
      <w:r w:rsidRPr="00F149C9">
        <w:rPr>
          <w:rFonts w:ascii="Verdana" w:hAnsi="Verdana" w:cs="Times New Roman"/>
          <w:b/>
          <w:bCs/>
          <w:color w:val="000000" w:themeColor="text1"/>
          <w:sz w:val="28"/>
          <w:szCs w:val="28"/>
          <w:lang w:val="tr-TR"/>
        </w:rPr>
        <w:t>EYDK</w:t>
      </w:r>
      <w:r w:rsidR="00D2354A" w:rsidRPr="00F149C9">
        <w:rPr>
          <w:rFonts w:ascii="Verdana" w:hAnsi="Verdana" w:cs="Times New Roman"/>
          <w:b/>
          <w:bCs/>
          <w:color w:val="000000" w:themeColor="text1"/>
          <w:sz w:val="28"/>
          <w:szCs w:val="28"/>
          <w:lang w:val="tr-TR"/>
        </w:rPr>
        <w:t>,</w:t>
      </w:r>
      <w:r w:rsidRPr="00F149C9">
        <w:rPr>
          <w:rFonts w:ascii="Verdana" w:hAnsi="Verdana" w:cs="Times New Roman"/>
          <w:b/>
          <w:bCs/>
          <w:color w:val="000000" w:themeColor="text1"/>
          <w:sz w:val="28"/>
          <w:szCs w:val="28"/>
          <w:lang w:val="tr-TR"/>
        </w:rPr>
        <w:t xml:space="preserve"> COP27’de </w:t>
      </w:r>
      <w:r w:rsidR="00E25A37" w:rsidRPr="00F149C9">
        <w:rPr>
          <w:rFonts w:ascii="Verdana" w:hAnsi="Verdana" w:cs="Times New Roman"/>
          <w:b/>
          <w:bCs/>
          <w:color w:val="000000" w:themeColor="text1"/>
          <w:sz w:val="28"/>
          <w:szCs w:val="28"/>
          <w:lang w:val="tr-TR"/>
        </w:rPr>
        <w:t>etki odaklı girişimlerin iklim eylemine katkısını konuştu</w:t>
      </w:r>
    </w:p>
    <w:p w14:paraId="75721B6F" w14:textId="1E0D4DB2" w:rsidR="0091377C" w:rsidRPr="00F149C9" w:rsidRDefault="0091377C" w:rsidP="00F149C9">
      <w:pPr>
        <w:pStyle w:val="NormalWeb"/>
        <w:spacing w:line="360" w:lineRule="auto"/>
        <w:jc w:val="center"/>
        <w:rPr>
          <w:rFonts w:ascii="Verdana" w:hAnsi="Verdana"/>
          <w:b/>
          <w:color w:val="000000"/>
          <w:sz w:val="24"/>
          <w:szCs w:val="24"/>
        </w:rPr>
      </w:pPr>
      <w:r w:rsidRPr="00F149C9">
        <w:rPr>
          <w:rFonts w:ascii="Verdana" w:hAnsi="Verdana"/>
          <w:b/>
          <w:color w:val="000000"/>
          <w:sz w:val="24"/>
          <w:szCs w:val="24"/>
        </w:rPr>
        <w:t>Etki Yatırımı Danışma Kurulu (EYDK)</w:t>
      </w:r>
      <w:r w:rsidR="00094470" w:rsidRPr="00F149C9">
        <w:rPr>
          <w:rFonts w:ascii="Verdana" w:hAnsi="Verdana"/>
          <w:b/>
          <w:color w:val="000000"/>
          <w:sz w:val="24"/>
          <w:szCs w:val="24"/>
        </w:rPr>
        <w:t xml:space="preserve">, COP27’de gerçekleştirdiği panelde, girişimlerin </w:t>
      </w:r>
      <w:r w:rsidR="00F149C9" w:rsidRPr="00F149C9">
        <w:rPr>
          <w:rFonts w:ascii="Verdana" w:hAnsi="Verdana"/>
          <w:b/>
          <w:color w:val="000000"/>
          <w:sz w:val="24"/>
          <w:szCs w:val="24"/>
        </w:rPr>
        <w:t xml:space="preserve">sosyal ve çevresel etki odağında Sürdürülebilir Kalkınma Amaçlarına uyum sağlayarak </w:t>
      </w:r>
      <w:r w:rsidR="00094470" w:rsidRPr="00F149C9">
        <w:rPr>
          <w:rFonts w:ascii="Verdana" w:hAnsi="Verdana"/>
          <w:b/>
          <w:color w:val="000000"/>
          <w:sz w:val="24"/>
          <w:szCs w:val="24"/>
        </w:rPr>
        <w:t>iklim eylemine nasıl katkıda bulunacağını konuştu.</w:t>
      </w:r>
    </w:p>
    <w:p w14:paraId="32B6FF2A" w14:textId="785C867E" w:rsidR="00094470" w:rsidRDefault="00094470" w:rsidP="00F149C9">
      <w:pPr>
        <w:spacing w:line="360" w:lineRule="auto"/>
        <w:jc w:val="both"/>
        <w:rPr>
          <w:rFonts w:ascii="Verdana" w:eastAsia="Times New Roman" w:hAnsi="Verdana" w:cs="Times New Roman"/>
          <w:sz w:val="20"/>
          <w:szCs w:val="20"/>
        </w:rPr>
      </w:pPr>
      <w:r w:rsidRPr="00F149C9">
        <w:rPr>
          <w:rFonts w:ascii="Verdana" w:eastAsia="Times New Roman" w:hAnsi="Verdana" w:cs="Times New Roman"/>
          <w:sz w:val="20"/>
          <w:szCs w:val="20"/>
        </w:rPr>
        <w:t>Türkiye</w:t>
      </w:r>
      <w:r w:rsidRPr="00F149C9">
        <w:rPr>
          <w:rFonts w:ascii="Verdana" w:eastAsia="Times New Roman" w:hAnsi="Verdana" w:cs="Times New Roman"/>
          <w:sz w:val="20"/>
          <w:szCs w:val="20"/>
          <w:rtl/>
        </w:rPr>
        <w:t>’</w:t>
      </w:r>
      <w:proofErr w:type="spellStart"/>
      <w:r w:rsidRPr="00F149C9">
        <w:rPr>
          <w:rFonts w:ascii="Verdana" w:eastAsia="Times New Roman" w:hAnsi="Verdana" w:cs="Times New Roman"/>
          <w:sz w:val="20"/>
          <w:szCs w:val="20"/>
        </w:rPr>
        <w:t>yi</w:t>
      </w:r>
      <w:proofErr w:type="spellEnd"/>
      <w:r w:rsidRPr="00F149C9">
        <w:rPr>
          <w:rFonts w:ascii="Verdana" w:eastAsia="Times New Roman" w:hAnsi="Verdana" w:cs="Times New Roman"/>
          <w:sz w:val="20"/>
          <w:szCs w:val="20"/>
        </w:rPr>
        <w:t xml:space="preserve"> </w:t>
      </w:r>
      <w:r w:rsidR="00F149C9" w:rsidRPr="00F149C9">
        <w:rPr>
          <w:rFonts w:ascii="Verdana" w:eastAsia="Times New Roman" w:hAnsi="Verdana" w:cs="Times New Roman"/>
          <w:sz w:val="20"/>
          <w:szCs w:val="20"/>
        </w:rPr>
        <w:t xml:space="preserve">2,3 trilyon dolarlık etki yatırımı dünyasında temsil eden ulusal danışma kurulu EYDK, </w:t>
      </w:r>
      <w:r w:rsidR="00E25A37" w:rsidRPr="00F149C9">
        <w:rPr>
          <w:rFonts w:ascii="Verdana" w:eastAsia="Times New Roman" w:hAnsi="Verdana" w:cs="Times New Roman"/>
          <w:sz w:val="20"/>
          <w:szCs w:val="20"/>
        </w:rPr>
        <w:t xml:space="preserve">Birleşmiş Milletler (BM) tarafından Mısır'ın </w:t>
      </w:r>
      <w:proofErr w:type="spellStart"/>
      <w:r w:rsidR="00E25A37" w:rsidRPr="00F149C9">
        <w:rPr>
          <w:rFonts w:ascii="Verdana" w:eastAsia="Times New Roman" w:hAnsi="Verdana" w:cs="Times New Roman"/>
          <w:sz w:val="20"/>
          <w:szCs w:val="20"/>
        </w:rPr>
        <w:t>Sharm</w:t>
      </w:r>
      <w:proofErr w:type="spellEnd"/>
      <w:r w:rsidR="00E25A37" w:rsidRPr="00F149C9">
        <w:rPr>
          <w:rFonts w:ascii="Verdana" w:eastAsia="Times New Roman" w:hAnsi="Verdana" w:cs="Times New Roman"/>
          <w:sz w:val="20"/>
          <w:szCs w:val="20"/>
        </w:rPr>
        <w:t xml:space="preserve"> El-</w:t>
      </w:r>
      <w:proofErr w:type="spellStart"/>
      <w:r w:rsidR="00E25A37" w:rsidRPr="00F149C9">
        <w:rPr>
          <w:rFonts w:ascii="Verdana" w:eastAsia="Times New Roman" w:hAnsi="Verdana" w:cs="Times New Roman"/>
          <w:sz w:val="20"/>
          <w:szCs w:val="20"/>
        </w:rPr>
        <w:t>Sheikh</w:t>
      </w:r>
      <w:proofErr w:type="spellEnd"/>
      <w:r w:rsidR="00E25A37" w:rsidRPr="00F149C9">
        <w:rPr>
          <w:rFonts w:ascii="Verdana" w:eastAsia="Times New Roman" w:hAnsi="Verdana" w:cs="Times New Roman"/>
          <w:sz w:val="20"/>
          <w:szCs w:val="20"/>
        </w:rPr>
        <w:t xml:space="preserve"> kentinde düzenlenen </w:t>
      </w:r>
      <w:r w:rsidR="00F04204" w:rsidRPr="00F149C9">
        <w:rPr>
          <w:rFonts w:ascii="Verdana" w:eastAsia="Times New Roman" w:hAnsi="Verdana" w:cs="Times New Roman"/>
          <w:sz w:val="20"/>
          <w:szCs w:val="20"/>
        </w:rPr>
        <w:t xml:space="preserve">27’nci </w:t>
      </w:r>
      <w:r w:rsidR="00E25A37" w:rsidRPr="00F149C9">
        <w:rPr>
          <w:rFonts w:ascii="Verdana" w:eastAsia="Times New Roman" w:hAnsi="Verdana" w:cs="Times New Roman"/>
          <w:sz w:val="20"/>
          <w:szCs w:val="20"/>
        </w:rPr>
        <w:t xml:space="preserve">İklim Zirvesi’nde (COP27) </w:t>
      </w:r>
      <w:r w:rsidR="00D2354A" w:rsidRPr="00F149C9">
        <w:rPr>
          <w:rFonts w:ascii="Verdana" w:eastAsia="Times New Roman" w:hAnsi="Verdana" w:cs="Times New Roman"/>
          <w:sz w:val="20"/>
          <w:szCs w:val="20"/>
        </w:rPr>
        <w:t>“</w:t>
      </w:r>
      <w:r w:rsidRPr="00F149C9">
        <w:rPr>
          <w:rFonts w:ascii="Verdana" w:eastAsia="Times New Roman" w:hAnsi="Verdana" w:cs="Times New Roman"/>
          <w:sz w:val="20"/>
          <w:szCs w:val="20"/>
        </w:rPr>
        <w:t xml:space="preserve">Dayanıklı Girişimler ve İklim Eylemi Bağlamında Sürdürülebilir Kalkınma Amaçları </w:t>
      </w:r>
      <w:proofErr w:type="spellStart"/>
      <w:r w:rsidRPr="00F149C9">
        <w:rPr>
          <w:rFonts w:ascii="Verdana" w:eastAsia="Times New Roman" w:hAnsi="Verdana" w:cs="Times New Roman"/>
          <w:sz w:val="20"/>
          <w:szCs w:val="20"/>
        </w:rPr>
        <w:t>Paneli”ni</w:t>
      </w:r>
      <w:proofErr w:type="spellEnd"/>
      <w:r w:rsidRPr="00F149C9">
        <w:rPr>
          <w:rFonts w:ascii="Verdana" w:eastAsia="Times New Roman" w:hAnsi="Verdana" w:cs="Times New Roman"/>
          <w:sz w:val="20"/>
          <w:szCs w:val="20"/>
        </w:rPr>
        <w:t xml:space="preserve"> gerçekleştirdi.</w:t>
      </w:r>
    </w:p>
    <w:p w14:paraId="10A085A4" w14:textId="77777777" w:rsidR="00E85F9B" w:rsidRPr="00F149C9" w:rsidRDefault="00E85F9B" w:rsidP="00F149C9">
      <w:pPr>
        <w:spacing w:line="360" w:lineRule="auto"/>
        <w:jc w:val="both"/>
        <w:rPr>
          <w:rFonts w:ascii="Verdana" w:eastAsia="Times New Roman" w:hAnsi="Verdana" w:cs="Times New Roman"/>
          <w:sz w:val="20"/>
          <w:szCs w:val="20"/>
        </w:rPr>
      </w:pPr>
    </w:p>
    <w:p w14:paraId="2A48A655" w14:textId="79338D69" w:rsidR="00094470" w:rsidRDefault="00D2354A" w:rsidP="00F149C9">
      <w:pPr>
        <w:spacing w:line="360" w:lineRule="auto"/>
        <w:jc w:val="both"/>
        <w:rPr>
          <w:rFonts w:ascii="Verdana" w:hAnsi="Verdana" w:cs="Times New Roman"/>
          <w:color w:val="2B2B2B"/>
          <w:sz w:val="20"/>
          <w:szCs w:val="20"/>
          <w:u w:color="2B2B2B"/>
        </w:rPr>
      </w:pPr>
      <w:r w:rsidRPr="00F149C9">
        <w:rPr>
          <w:rFonts w:ascii="Verdana" w:eastAsia="Times New Roman" w:hAnsi="Verdana" w:cs="Times New Roman"/>
          <w:sz w:val="20"/>
          <w:szCs w:val="20"/>
        </w:rPr>
        <w:t xml:space="preserve">9 Kasım’da gerçekleşen panelin konuşmacıları arasında </w:t>
      </w:r>
      <w:r w:rsidR="00094470" w:rsidRPr="00F149C9">
        <w:rPr>
          <w:rFonts w:ascii="Verdana" w:eastAsia="Times New Roman" w:hAnsi="Verdana" w:cs="Times New Roman"/>
          <w:sz w:val="20"/>
          <w:szCs w:val="20"/>
        </w:rPr>
        <w:t xml:space="preserve">Etki Yatırımı Danışma Kurulu </w:t>
      </w:r>
      <w:r w:rsidRPr="00F149C9">
        <w:rPr>
          <w:rFonts w:ascii="Verdana" w:eastAsia="Times New Roman" w:hAnsi="Verdana" w:cs="Times New Roman"/>
          <w:sz w:val="20"/>
          <w:szCs w:val="20"/>
        </w:rPr>
        <w:t xml:space="preserve">Başkanı </w:t>
      </w:r>
      <w:r w:rsidR="00094470" w:rsidRPr="00F149C9">
        <w:rPr>
          <w:rFonts w:ascii="Verdana" w:eastAsia="Times New Roman" w:hAnsi="Verdana" w:cs="Times New Roman"/>
          <w:sz w:val="20"/>
          <w:szCs w:val="20"/>
        </w:rPr>
        <w:t>Şafak Müderrisgil, </w:t>
      </w:r>
      <w:proofErr w:type="spellStart"/>
      <w:r w:rsidR="00094470" w:rsidRPr="00F149C9">
        <w:rPr>
          <w:rFonts w:ascii="Verdana" w:eastAsia="Times New Roman" w:hAnsi="Verdana" w:cs="Times New Roman"/>
          <w:sz w:val="20"/>
          <w:szCs w:val="20"/>
        </w:rPr>
        <w:t>Founder</w:t>
      </w:r>
      <w:proofErr w:type="spellEnd"/>
      <w:r w:rsidR="00094470" w:rsidRPr="00F149C9">
        <w:rPr>
          <w:rFonts w:ascii="Verdana" w:eastAsia="Times New Roman" w:hAnsi="Verdana" w:cs="Times New Roman"/>
          <w:sz w:val="20"/>
          <w:szCs w:val="20"/>
        </w:rPr>
        <w:t xml:space="preserve"> </w:t>
      </w:r>
      <w:proofErr w:type="spellStart"/>
      <w:r w:rsidR="00094470" w:rsidRPr="00F149C9">
        <w:rPr>
          <w:rFonts w:ascii="Verdana" w:eastAsia="Times New Roman" w:hAnsi="Verdana" w:cs="Times New Roman"/>
          <w:sz w:val="20"/>
          <w:szCs w:val="20"/>
        </w:rPr>
        <w:t>One</w:t>
      </w:r>
      <w:proofErr w:type="spellEnd"/>
      <w:r w:rsidR="00094470" w:rsidRPr="00F149C9">
        <w:rPr>
          <w:rFonts w:ascii="Verdana" w:eastAsia="Times New Roman" w:hAnsi="Verdana" w:cs="Times New Roman"/>
          <w:sz w:val="20"/>
          <w:szCs w:val="20"/>
        </w:rPr>
        <w:t xml:space="preserve"> </w:t>
      </w:r>
      <w:r w:rsidRPr="00F149C9">
        <w:rPr>
          <w:rFonts w:ascii="Verdana" w:eastAsia="Times New Roman" w:hAnsi="Verdana" w:cs="Times New Roman"/>
          <w:sz w:val="20"/>
          <w:szCs w:val="20"/>
        </w:rPr>
        <w:t xml:space="preserve">Etki Lideri </w:t>
      </w:r>
      <w:r w:rsidR="00094470" w:rsidRPr="00F149C9">
        <w:rPr>
          <w:rFonts w:ascii="Verdana" w:eastAsia="Times New Roman" w:hAnsi="Verdana" w:cs="Times New Roman"/>
          <w:sz w:val="20"/>
          <w:szCs w:val="20"/>
        </w:rPr>
        <w:t xml:space="preserve">Cem </w:t>
      </w:r>
      <w:proofErr w:type="spellStart"/>
      <w:r w:rsidR="00094470" w:rsidRPr="00F149C9">
        <w:rPr>
          <w:rFonts w:ascii="Verdana" w:eastAsia="Times New Roman" w:hAnsi="Verdana" w:cs="Times New Roman"/>
          <w:sz w:val="20"/>
          <w:szCs w:val="20"/>
        </w:rPr>
        <w:t>Leon</w:t>
      </w:r>
      <w:proofErr w:type="spellEnd"/>
      <w:r w:rsidR="00094470" w:rsidRPr="00F149C9">
        <w:rPr>
          <w:rFonts w:ascii="Verdana" w:eastAsia="Times New Roman" w:hAnsi="Verdana" w:cs="Times New Roman"/>
          <w:sz w:val="20"/>
          <w:szCs w:val="20"/>
        </w:rPr>
        <w:t xml:space="preserve"> </w:t>
      </w:r>
      <w:proofErr w:type="spellStart"/>
      <w:r w:rsidR="00094470" w:rsidRPr="00F149C9">
        <w:rPr>
          <w:rFonts w:ascii="Verdana" w:eastAsia="Times New Roman" w:hAnsi="Verdana" w:cs="Times New Roman"/>
          <w:sz w:val="20"/>
          <w:szCs w:val="20"/>
        </w:rPr>
        <w:t>Menase</w:t>
      </w:r>
      <w:proofErr w:type="spellEnd"/>
      <w:r w:rsidR="00094470" w:rsidRPr="00F149C9">
        <w:rPr>
          <w:rFonts w:ascii="Verdana" w:eastAsia="Times New Roman" w:hAnsi="Verdana" w:cs="Times New Roman"/>
          <w:sz w:val="20"/>
          <w:szCs w:val="20"/>
        </w:rPr>
        <w:t>, </w:t>
      </w:r>
      <w:proofErr w:type="spellStart"/>
      <w:r w:rsidR="00094470" w:rsidRPr="00F149C9">
        <w:rPr>
          <w:rFonts w:ascii="Verdana" w:eastAsia="Times New Roman" w:hAnsi="Verdana" w:cs="Times New Roman"/>
          <w:sz w:val="20"/>
          <w:szCs w:val="20"/>
        </w:rPr>
        <w:t>Bahçeşehir</w:t>
      </w:r>
      <w:proofErr w:type="spellEnd"/>
      <w:r w:rsidR="00094470" w:rsidRPr="00F149C9">
        <w:rPr>
          <w:rFonts w:ascii="Verdana" w:eastAsia="Times New Roman" w:hAnsi="Verdana" w:cs="Times New Roman"/>
          <w:sz w:val="20"/>
          <w:szCs w:val="20"/>
        </w:rPr>
        <w:t xml:space="preserve"> Üniversitesi Rektör Danışmanı Prof.</w:t>
      </w:r>
      <w:r w:rsidR="007D0031" w:rsidRPr="00F149C9">
        <w:rPr>
          <w:rFonts w:ascii="Verdana" w:eastAsia="Times New Roman" w:hAnsi="Verdana" w:cs="Times New Roman"/>
          <w:sz w:val="20"/>
          <w:szCs w:val="20"/>
        </w:rPr>
        <w:t xml:space="preserve"> Dr.</w:t>
      </w:r>
      <w:r w:rsidR="00094470" w:rsidRPr="00F149C9">
        <w:rPr>
          <w:rFonts w:ascii="Verdana" w:eastAsia="Times New Roman" w:hAnsi="Verdana" w:cs="Times New Roman"/>
          <w:sz w:val="20"/>
          <w:szCs w:val="20"/>
        </w:rPr>
        <w:t xml:space="preserve"> Esra Hatipoğlu</w:t>
      </w:r>
      <w:r w:rsidRPr="00F149C9">
        <w:rPr>
          <w:rFonts w:ascii="Verdana" w:eastAsia="Times New Roman" w:hAnsi="Verdana" w:cs="Times New Roman"/>
          <w:sz w:val="20"/>
          <w:szCs w:val="20"/>
        </w:rPr>
        <w:t xml:space="preserve"> ve</w:t>
      </w:r>
      <w:r w:rsidR="00094470" w:rsidRPr="00F149C9">
        <w:rPr>
          <w:rFonts w:ascii="Verdana" w:eastAsia="Times New Roman" w:hAnsi="Verdana" w:cs="Times New Roman"/>
          <w:color w:val="2B2B2B"/>
          <w:sz w:val="20"/>
          <w:szCs w:val="20"/>
          <w:u w:color="2B2B2B"/>
        </w:rPr>
        <w:t xml:space="preserve"> </w:t>
      </w:r>
      <w:r w:rsidR="00094470" w:rsidRPr="00F149C9">
        <w:rPr>
          <w:rFonts w:ascii="Verdana" w:hAnsi="Verdana" w:cs="Times New Roman"/>
          <w:color w:val="2B2B2B"/>
          <w:sz w:val="20"/>
          <w:szCs w:val="20"/>
          <w:u w:color="2B2B2B"/>
        </w:rPr>
        <w:t>Türkiye Kalkınma ve Yatırım Bankası</w:t>
      </w:r>
      <w:bookmarkStart w:id="0" w:name="Bookmark"/>
      <w:bookmarkEnd w:id="0"/>
      <w:r w:rsidR="00094470" w:rsidRPr="00F149C9">
        <w:rPr>
          <w:rFonts w:ascii="Verdana" w:hAnsi="Verdana" w:cs="Times New Roman"/>
          <w:color w:val="2B2B2B"/>
          <w:sz w:val="20"/>
          <w:szCs w:val="20"/>
          <w:u w:color="2B2B2B"/>
        </w:rPr>
        <w:t xml:space="preserve"> Genel Müdür Yardımcısı Seçil Yıldız yer aldı. </w:t>
      </w:r>
    </w:p>
    <w:p w14:paraId="49C4F51F" w14:textId="77777777" w:rsidR="00E85F9B" w:rsidRPr="00F149C9" w:rsidRDefault="00E85F9B" w:rsidP="00F149C9">
      <w:pPr>
        <w:spacing w:line="360" w:lineRule="auto"/>
        <w:jc w:val="both"/>
        <w:rPr>
          <w:rFonts w:ascii="Verdana" w:eastAsia="Times New Roman" w:hAnsi="Verdana" w:cs="Times New Roman"/>
          <w:color w:val="2B2B2B"/>
          <w:sz w:val="20"/>
          <w:szCs w:val="20"/>
          <w:u w:color="2B2B2B"/>
        </w:rPr>
      </w:pPr>
    </w:p>
    <w:p w14:paraId="0ED5C278" w14:textId="65FBA6CC" w:rsidR="00094470" w:rsidRPr="00F149C9" w:rsidRDefault="00094470" w:rsidP="00E25A37">
      <w:pPr>
        <w:spacing w:line="360" w:lineRule="auto"/>
        <w:jc w:val="both"/>
        <w:rPr>
          <w:rFonts w:ascii="Verdana" w:eastAsia="Times New Roman" w:hAnsi="Verdana" w:cs="Times New Roman"/>
          <w:sz w:val="20"/>
          <w:szCs w:val="20"/>
        </w:rPr>
      </w:pPr>
      <w:r w:rsidRPr="00F149C9">
        <w:rPr>
          <w:rFonts w:ascii="Verdana" w:eastAsia="Times New Roman" w:hAnsi="Verdana" w:cs="Times New Roman"/>
          <w:sz w:val="20"/>
          <w:szCs w:val="20"/>
        </w:rPr>
        <w:t xml:space="preserve">Panelde, </w:t>
      </w:r>
      <w:r w:rsidR="00E85F9B" w:rsidRPr="00E85F9B">
        <w:rPr>
          <w:rFonts w:ascii="Verdana" w:eastAsia="Times New Roman" w:hAnsi="Verdana" w:cs="Times New Roman"/>
          <w:sz w:val="20"/>
          <w:szCs w:val="20"/>
        </w:rPr>
        <w:t>girişimlerin sosyal ve çevresel etki odağında Sürdürülebilir Kalkınma Amaçlarına uyum sağlayarak iklim eylemine nasıl katkıda</w:t>
      </w:r>
      <w:r w:rsidR="00E85F9B" w:rsidRPr="00F149C9">
        <w:rPr>
          <w:rFonts w:ascii="Verdana" w:eastAsia="Times New Roman" w:hAnsi="Verdana" w:cs="Times New Roman"/>
          <w:sz w:val="20"/>
          <w:szCs w:val="20"/>
        </w:rPr>
        <w:t xml:space="preserve"> </w:t>
      </w:r>
      <w:r w:rsidRPr="00F149C9">
        <w:rPr>
          <w:rFonts w:ascii="Verdana" w:eastAsia="Times New Roman" w:hAnsi="Verdana" w:cs="Times New Roman"/>
          <w:sz w:val="20"/>
          <w:szCs w:val="20"/>
        </w:rPr>
        <w:t>bulunacağı irdelendi. Bu çerçevede, farkındalığın artırılması, gereken kapasitenin geliştirilmesi için farklı sektörlerden gelen kurumların stratejileri, iyi uygulama örnekleri sergilenerek, gelecekteki yol haritaları tartışıldı. Panel, katılımcı kurumların ilgili SKA uyumluluk ve İklim Eylemi çalışmalarını esas aldıkları ortak değeri ortaya koyarak EYDK nezdinde ulusal ve</w:t>
      </w:r>
      <w:r w:rsidR="00D2354A" w:rsidRPr="00F149C9">
        <w:rPr>
          <w:rFonts w:ascii="Verdana" w:eastAsia="Times New Roman" w:hAnsi="Verdana" w:cs="Times New Roman"/>
          <w:sz w:val="20"/>
          <w:szCs w:val="20"/>
        </w:rPr>
        <w:t xml:space="preserve"> </w:t>
      </w:r>
      <w:r w:rsidRPr="00F149C9">
        <w:rPr>
          <w:rFonts w:ascii="Verdana" w:eastAsia="Times New Roman" w:hAnsi="Verdana" w:cs="Times New Roman"/>
          <w:sz w:val="20"/>
          <w:szCs w:val="20"/>
        </w:rPr>
        <w:t xml:space="preserve">uluslararası </w:t>
      </w:r>
      <w:r w:rsidR="007D0031" w:rsidRPr="00F149C9">
        <w:rPr>
          <w:rFonts w:ascii="Verdana" w:eastAsia="Times New Roman" w:hAnsi="Verdana" w:cs="Times New Roman"/>
          <w:sz w:val="20"/>
          <w:szCs w:val="20"/>
        </w:rPr>
        <w:t>iş birliklerinin</w:t>
      </w:r>
      <w:r w:rsidRPr="00F149C9">
        <w:rPr>
          <w:rFonts w:ascii="Verdana" w:eastAsia="Times New Roman" w:hAnsi="Verdana" w:cs="Times New Roman"/>
          <w:sz w:val="20"/>
          <w:szCs w:val="20"/>
        </w:rPr>
        <w:t xml:space="preserve"> kurulması için bir platform sağladı.</w:t>
      </w:r>
    </w:p>
    <w:p w14:paraId="53E0FB5E" w14:textId="791833F7" w:rsidR="00AF25B1" w:rsidRPr="00F149C9" w:rsidRDefault="00AF25B1" w:rsidP="00E25A37">
      <w:pPr>
        <w:spacing w:line="360" w:lineRule="auto"/>
        <w:jc w:val="both"/>
        <w:rPr>
          <w:rFonts w:ascii="Verdana" w:eastAsia="Times New Roman" w:hAnsi="Verdana" w:cs="Times New Roman"/>
          <w:sz w:val="20"/>
          <w:szCs w:val="20"/>
        </w:rPr>
      </w:pPr>
    </w:p>
    <w:p w14:paraId="514211BE" w14:textId="7EC29CE2" w:rsidR="00993C40" w:rsidRPr="00B11741" w:rsidRDefault="00AF25B1" w:rsidP="00993C40">
      <w:pPr>
        <w:spacing w:line="360" w:lineRule="auto"/>
        <w:jc w:val="both"/>
        <w:rPr>
          <w:rFonts w:ascii="Verdana" w:hAnsi="Verdana" w:cs="Times New Roman"/>
          <w:b/>
          <w:bCs/>
          <w:color w:val="2B2B2B"/>
          <w:sz w:val="20"/>
          <w:szCs w:val="20"/>
          <w:u w:color="2B2B2B"/>
        </w:rPr>
      </w:pPr>
      <w:r w:rsidRPr="00F149C9">
        <w:rPr>
          <w:rFonts w:ascii="Verdana" w:hAnsi="Verdana" w:cs="Times New Roman"/>
          <w:b/>
          <w:bCs/>
          <w:color w:val="2B2B2B"/>
          <w:sz w:val="20"/>
          <w:szCs w:val="20"/>
          <w:u w:color="2B2B2B"/>
        </w:rPr>
        <w:t>Etki Yatırımı Danışma Kurulu Başkanı Şafak Müderrisgil</w:t>
      </w:r>
      <w:r w:rsidR="00B11741">
        <w:rPr>
          <w:rFonts w:ascii="Verdana" w:hAnsi="Verdana" w:cs="Times New Roman"/>
          <w:b/>
          <w:bCs/>
          <w:color w:val="2B2B2B"/>
          <w:sz w:val="20"/>
          <w:szCs w:val="20"/>
          <w:u w:color="2B2B2B"/>
        </w:rPr>
        <w:t xml:space="preserve"> </w:t>
      </w:r>
      <w:r w:rsidR="00B11741" w:rsidRPr="00B11741">
        <w:rPr>
          <w:rFonts w:ascii="Verdana" w:eastAsia="Times New Roman" w:hAnsi="Verdana" w:cs="Times New Roman"/>
          <w:sz w:val="20"/>
          <w:szCs w:val="20"/>
        </w:rPr>
        <w:t>konuşmasında,</w:t>
      </w:r>
      <w:r w:rsidR="00B11741">
        <w:rPr>
          <w:rFonts w:ascii="Verdana" w:hAnsi="Verdana" w:cs="Times New Roman"/>
          <w:b/>
          <w:bCs/>
          <w:color w:val="2B2B2B"/>
          <w:sz w:val="20"/>
          <w:szCs w:val="20"/>
          <w:u w:color="2B2B2B"/>
        </w:rPr>
        <w:t xml:space="preserve"> </w:t>
      </w:r>
      <w:r w:rsidR="00993C40" w:rsidRPr="00B11741">
        <w:rPr>
          <w:rFonts w:ascii="Verdana" w:eastAsia="Times New Roman" w:hAnsi="Verdana" w:cs="Times New Roman"/>
          <w:sz w:val="20"/>
          <w:szCs w:val="20"/>
        </w:rPr>
        <w:t>"Türkiye daha fazla etki girişimcisi çıkarabilir. Pozitif, ölçümlenebilir sosyal ve çevresel etkiyi işin temeline koyan girişimlerin ulaşabilecekleri sayısız ulusal ve uluslararası sermaye kaynağı bulunuyor. Karma finansman, girişimci hayırseverlik, etki fonu gib</w:t>
      </w:r>
      <w:r w:rsidR="00B11741">
        <w:rPr>
          <w:rFonts w:ascii="Verdana" w:eastAsia="Times New Roman" w:hAnsi="Verdana" w:cs="Times New Roman"/>
          <w:sz w:val="20"/>
          <w:szCs w:val="20"/>
        </w:rPr>
        <w:t>i kavramları daha sık duyacağız</w:t>
      </w:r>
      <w:r w:rsidR="00993C40" w:rsidRPr="00B11741">
        <w:rPr>
          <w:rFonts w:ascii="Verdana" w:eastAsia="Times New Roman" w:hAnsi="Verdana" w:cs="Times New Roman"/>
          <w:sz w:val="20"/>
          <w:szCs w:val="20"/>
        </w:rPr>
        <w:t xml:space="preserve">" </w:t>
      </w:r>
      <w:r w:rsidR="00B11741">
        <w:rPr>
          <w:rFonts w:ascii="Verdana" w:eastAsia="Times New Roman" w:hAnsi="Verdana" w:cs="Times New Roman"/>
          <w:sz w:val="20"/>
          <w:szCs w:val="20"/>
        </w:rPr>
        <w:t>d</w:t>
      </w:r>
      <w:r w:rsidR="00B11741" w:rsidRPr="00B11741">
        <w:rPr>
          <w:rFonts w:ascii="Verdana" w:eastAsia="Times New Roman" w:hAnsi="Verdana" w:cs="Times New Roman"/>
          <w:sz w:val="20"/>
          <w:szCs w:val="20"/>
        </w:rPr>
        <w:t>edi</w:t>
      </w:r>
      <w:r w:rsidR="00B11741">
        <w:rPr>
          <w:rFonts w:ascii="Verdana" w:eastAsia="Times New Roman" w:hAnsi="Verdana" w:cs="Times New Roman"/>
          <w:sz w:val="20"/>
          <w:szCs w:val="20"/>
        </w:rPr>
        <w:t>.</w:t>
      </w:r>
    </w:p>
    <w:p w14:paraId="227CC4A3" w14:textId="77777777" w:rsidR="007D0031" w:rsidRPr="00F149C9" w:rsidRDefault="007D0031" w:rsidP="00993C40">
      <w:pPr>
        <w:spacing w:line="360" w:lineRule="auto"/>
        <w:jc w:val="both"/>
        <w:rPr>
          <w:rFonts w:ascii="Verdana" w:eastAsia="Times New Roman" w:hAnsi="Verdana" w:cs="Times New Roman"/>
          <w:i/>
          <w:iCs/>
          <w:sz w:val="20"/>
          <w:szCs w:val="20"/>
          <w:u w:val="single"/>
        </w:rPr>
      </w:pPr>
    </w:p>
    <w:p w14:paraId="5FFF597A" w14:textId="0E02EF58" w:rsidR="00993C40" w:rsidRPr="00B11741" w:rsidRDefault="00AF25B1" w:rsidP="00E25A37">
      <w:pPr>
        <w:spacing w:line="360" w:lineRule="auto"/>
        <w:jc w:val="both"/>
        <w:rPr>
          <w:rFonts w:ascii="Verdana" w:hAnsi="Verdana" w:cs="Times New Roman"/>
          <w:b/>
          <w:bCs/>
          <w:color w:val="2B2B2B"/>
          <w:sz w:val="20"/>
          <w:szCs w:val="20"/>
          <w:u w:color="2B2B2B"/>
        </w:rPr>
      </w:pPr>
      <w:proofErr w:type="spellStart"/>
      <w:r w:rsidRPr="00F149C9">
        <w:rPr>
          <w:rFonts w:ascii="Verdana" w:hAnsi="Verdana" w:cs="Times New Roman"/>
          <w:b/>
          <w:bCs/>
          <w:color w:val="2B2B2B"/>
          <w:sz w:val="20"/>
          <w:szCs w:val="20"/>
          <w:u w:color="2B2B2B"/>
        </w:rPr>
        <w:lastRenderedPageBreak/>
        <w:t>Founder</w:t>
      </w:r>
      <w:proofErr w:type="spellEnd"/>
      <w:r w:rsidRPr="00F149C9">
        <w:rPr>
          <w:rFonts w:ascii="Verdana" w:hAnsi="Verdana" w:cs="Times New Roman"/>
          <w:b/>
          <w:bCs/>
          <w:color w:val="2B2B2B"/>
          <w:sz w:val="20"/>
          <w:szCs w:val="20"/>
          <w:u w:color="2B2B2B"/>
        </w:rPr>
        <w:t xml:space="preserve"> </w:t>
      </w:r>
      <w:proofErr w:type="spellStart"/>
      <w:r w:rsidRPr="00F149C9">
        <w:rPr>
          <w:rFonts w:ascii="Verdana" w:hAnsi="Verdana" w:cs="Times New Roman"/>
          <w:b/>
          <w:bCs/>
          <w:color w:val="2B2B2B"/>
          <w:sz w:val="20"/>
          <w:szCs w:val="20"/>
          <w:u w:color="2B2B2B"/>
        </w:rPr>
        <w:t>One</w:t>
      </w:r>
      <w:proofErr w:type="spellEnd"/>
      <w:r w:rsidRPr="00F149C9">
        <w:rPr>
          <w:rFonts w:ascii="Verdana" w:hAnsi="Verdana" w:cs="Times New Roman"/>
          <w:b/>
          <w:bCs/>
          <w:color w:val="2B2B2B"/>
          <w:sz w:val="20"/>
          <w:szCs w:val="20"/>
          <w:u w:color="2B2B2B"/>
        </w:rPr>
        <w:t xml:space="preserve"> Etki Lideri Cem </w:t>
      </w:r>
      <w:proofErr w:type="spellStart"/>
      <w:r w:rsidRPr="00F149C9">
        <w:rPr>
          <w:rFonts w:ascii="Verdana" w:hAnsi="Verdana" w:cs="Times New Roman"/>
          <w:b/>
          <w:bCs/>
          <w:color w:val="2B2B2B"/>
          <w:sz w:val="20"/>
          <w:szCs w:val="20"/>
          <w:u w:color="2B2B2B"/>
        </w:rPr>
        <w:t>Leon</w:t>
      </w:r>
      <w:proofErr w:type="spellEnd"/>
      <w:r w:rsidRPr="00F149C9">
        <w:rPr>
          <w:rFonts w:ascii="Verdana" w:hAnsi="Verdana" w:cs="Times New Roman"/>
          <w:b/>
          <w:bCs/>
          <w:color w:val="2B2B2B"/>
          <w:sz w:val="20"/>
          <w:szCs w:val="20"/>
          <w:u w:color="2B2B2B"/>
        </w:rPr>
        <w:t xml:space="preserve"> </w:t>
      </w:r>
      <w:proofErr w:type="spellStart"/>
      <w:r w:rsidRPr="00F149C9">
        <w:rPr>
          <w:rFonts w:ascii="Verdana" w:hAnsi="Verdana" w:cs="Times New Roman"/>
          <w:b/>
          <w:bCs/>
          <w:color w:val="2B2B2B"/>
          <w:sz w:val="20"/>
          <w:szCs w:val="20"/>
          <w:u w:color="2B2B2B"/>
        </w:rPr>
        <w:t>Menase</w:t>
      </w:r>
      <w:proofErr w:type="spellEnd"/>
      <w:r w:rsidR="00B11741">
        <w:rPr>
          <w:rFonts w:ascii="Verdana" w:hAnsi="Verdana" w:cs="Times New Roman"/>
          <w:b/>
          <w:bCs/>
          <w:color w:val="2B2B2B"/>
          <w:sz w:val="20"/>
          <w:szCs w:val="20"/>
          <w:u w:color="2B2B2B"/>
        </w:rPr>
        <w:t xml:space="preserve">, </w:t>
      </w:r>
      <w:r w:rsidR="00B11741" w:rsidRPr="00B11741">
        <w:rPr>
          <w:rFonts w:ascii="Verdana" w:eastAsia="Times New Roman" w:hAnsi="Verdana" w:cs="Times New Roman"/>
          <w:sz w:val="20"/>
          <w:szCs w:val="20"/>
        </w:rPr>
        <w:t>“</w:t>
      </w:r>
      <w:proofErr w:type="spellStart"/>
      <w:r w:rsidR="00993C40" w:rsidRPr="00B11741">
        <w:rPr>
          <w:rFonts w:ascii="Verdana" w:eastAsia="Times New Roman" w:hAnsi="Verdana" w:cs="Times New Roman"/>
          <w:sz w:val="20"/>
          <w:szCs w:val="20"/>
        </w:rPr>
        <w:t>İnovatif</w:t>
      </w:r>
      <w:proofErr w:type="spellEnd"/>
      <w:r w:rsidR="00993C40" w:rsidRPr="00B11741">
        <w:rPr>
          <w:rFonts w:ascii="Verdana" w:eastAsia="Times New Roman" w:hAnsi="Verdana" w:cs="Times New Roman"/>
          <w:sz w:val="20"/>
          <w:szCs w:val="20"/>
        </w:rPr>
        <w:t xml:space="preserve"> yöntemlerle şirketlerin ve bireylerin sürdürülebilir ürün ve hizmetlere erişimini kolaylaştıran girişimler hem bizim ilgimizi çekiyor hem de geleneksel yatırımcıyı heyecanlandırıyor. Mevcut durumdaki sürdürülebilir davranış rutinlerinin önündeki ek maliyetleri azaltmak </w:t>
      </w:r>
      <w:proofErr w:type="spellStart"/>
      <w:r w:rsidR="00993C40" w:rsidRPr="00B11741">
        <w:rPr>
          <w:rFonts w:ascii="Verdana" w:eastAsia="Times New Roman" w:hAnsi="Verdana" w:cs="Times New Roman"/>
          <w:sz w:val="20"/>
          <w:szCs w:val="20"/>
        </w:rPr>
        <w:t>Founder</w:t>
      </w:r>
      <w:proofErr w:type="spellEnd"/>
      <w:r w:rsidR="00993C40" w:rsidRPr="00B11741">
        <w:rPr>
          <w:rFonts w:ascii="Verdana" w:eastAsia="Times New Roman" w:hAnsi="Verdana" w:cs="Times New Roman"/>
          <w:sz w:val="20"/>
          <w:szCs w:val="20"/>
        </w:rPr>
        <w:t xml:space="preserve"> </w:t>
      </w:r>
      <w:proofErr w:type="spellStart"/>
      <w:r w:rsidR="00993C40" w:rsidRPr="00B11741">
        <w:rPr>
          <w:rFonts w:ascii="Verdana" w:eastAsia="Times New Roman" w:hAnsi="Verdana" w:cs="Times New Roman"/>
          <w:sz w:val="20"/>
          <w:szCs w:val="20"/>
        </w:rPr>
        <w:t>One’ın</w:t>
      </w:r>
      <w:proofErr w:type="spellEnd"/>
      <w:r w:rsidR="00993C40" w:rsidRPr="00B11741">
        <w:rPr>
          <w:rFonts w:ascii="Verdana" w:eastAsia="Times New Roman" w:hAnsi="Verdana" w:cs="Times New Roman"/>
          <w:sz w:val="20"/>
          <w:szCs w:val="20"/>
        </w:rPr>
        <w:t xml:space="preserve"> yatırım tezini oluşturuyor</w:t>
      </w:r>
      <w:r w:rsidR="00B11741">
        <w:rPr>
          <w:rFonts w:ascii="Verdana" w:eastAsia="Times New Roman" w:hAnsi="Verdana" w:cs="Times New Roman"/>
          <w:sz w:val="20"/>
          <w:szCs w:val="20"/>
        </w:rPr>
        <w:t>.</w:t>
      </w:r>
      <w:r w:rsidR="00B11741" w:rsidRPr="00B11741">
        <w:rPr>
          <w:rFonts w:ascii="Verdana" w:eastAsia="Times New Roman" w:hAnsi="Verdana" w:cs="Times New Roman"/>
          <w:sz w:val="20"/>
          <w:szCs w:val="20"/>
        </w:rPr>
        <w:t>”</w:t>
      </w:r>
    </w:p>
    <w:p w14:paraId="34C7514E" w14:textId="77777777" w:rsidR="00F149C9" w:rsidRPr="00F149C9" w:rsidRDefault="00F149C9" w:rsidP="00E25A37">
      <w:pPr>
        <w:spacing w:line="360" w:lineRule="auto"/>
        <w:jc w:val="both"/>
        <w:rPr>
          <w:rFonts w:ascii="Verdana" w:eastAsia="Times New Roman" w:hAnsi="Verdana" w:cs="Times New Roman"/>
          <w:i/>
          <w:iCs/>
          <w:sz w:val="20"/>
          <w:szCs w:val="20"/>
          <w:u w:val="single"/>
        </w:rPr>
      </w:pPr>
    </w:p>
    <w:p w14:paraId="765AB46E" w14:textId="232999ED" w:rsidR="00993C40" w:rsidRPr="00B11741" w:rsidRDefault="00AF25B1" w:rsidP="00993C40">
      <w:pPr>
        <w:spacing w:line="360" w:lineRule="auto"/>
        <w:jc w:val="both"/>
        <w:rPr>
          <w:rFonts w:ascii="Verdana" w:hAnsi="Verdana" w:cs="Times New Roman"/>
          <w:b/>
          <w:bCs/>
          <w:color w:val="2B2B2B"/>
          <w:sz w:val="20"/>
          <w:szCs w:val="20"/>
          <w:u w:color="2B2B2B"/>
        </w:rPr>
      </w:pPr>
      <w:proofErr w:type="spellStart"/>
      <w:r w:rsidRPr="00F149C9">
        <w:rPr>
          <w:rFonts w:ascii="Verdana" w:hAnsi="Verdana" w:cs="Times New Roman"/>
          <w:b/>
          <w:bCs/>
          <w:color w:val="2B2B2B"/>
          <w:sz w:val="20"/>
          <w:szCs w:val="20"/>
          <w:u w:color="2B2B2B"/>
        </w:rPr>
        <w:t>Bahçeşehir</w:t>
      </w:r>
      <w:proofErr w:type="spellEnd"/>
      <w:r w:rsidRPr="00F149C9">
        <w:rPr>
          <w:rFonts w:ascii="Verdana" w:hAnsi="Verdana" w:cs="Times New Roman"/>
          <w:b/>
          <w:bCs/>
          <w:color w:val="2B2B2B"/>
          <w:sz w:val="20"/>
          <w:szCs w:val="20"/>
          <w:u w:color="2B2B2B"/>
        </w:rPr>
        <w:t xml:space="preserve"> Üniversitesi Rektör Danışmanı Prof. </w:t>
      </w:r>
      <w:r w:rsidR="007D0031" w:rsidRPr="00F149C9">
        <w:rPr>
          <w:rFonts w:ascii="Verdana" w:hAnsi="Verdana" w:cs="Times New Roman"/>
          <w:b/>
          <w:bCs/>
          <w:color w:val="2B2B2B"/>
          <w:sz w:val="20"/>
          <w:szCs w:val="20"/>
          <w:u w:color="2B2B2B"/>
        </w:rPr>
        <w:t xml:space="preserve">Dr. </w:t>
      </w:r>
      <w:r w:rsidR="00B11741">
        <w:rPr>
          <w:rFonts w:ascii="Verdana" w:hAnsi="Verdana" w:cs="Times New Roman"/>
          <w:b/>
          <w:bCs/>
          <w:color w:val="2B2B2B"/>
          <w:sz w:val="20"/>
          <w:szCs w:val="20"/>
          <w:u w:color="2B2B2B"/>
        </w:rPr>
        <w:t xml:space="preserve">Esra Hatipoğlu, </w:t>
      </w:r>
      <w:r w:rsidR="00993C40" w:rsidRPr="00B11741">
        <w:rPr>
          <w:rFonts w:ascii="Verdana" w:eastAsia="Times New Roman" w:hAnsi="Verdana" w:cs="Times New Roman"/>
          <w:sz w:val="20"/>
          <w:szCs w:val="20"/>
        </w:rPr>
        <w:t>“BAU olarak, Türkiye'deki girişimcilik ekosistemini güçlendirerek, tüm operasyonlarımızın merkezinde "</w:t>
      </w:r>
      <w:proofErr w:type="spellStart"/>
      <w:r w:rsidR="00993C40" w:rsidRPr="00B11741">
        <w:rPr>
          <w:rFonts w:ascii="Verdana" w:eastAsia="Times New Roman" w:hAnsi="Verdana" w:cs="Times New Roman"/>
          <w:sz w:val="20"/>
          <w:szCs w:val="20"/>
        </w:rPr>
        <w:t>etki"yi</w:t>
      </w:r>
      <w:proofErr w:type="spellEnd"/>
      <w:r w:rsidR="00993C40" w:rsidRPr="00B11741">
        <w:rPr>
          <w:rFonts w:ascii="Verdana" w:eastAsia="Times New Roman" w:hAnsi="Verdana" w:cs="Times New Roman"/>
          <w:sz w:val="20"/>
          <w:szCs w:val="20"/>
        </w:rPr>
        <w:t xml:space="preserve"> ön planda tutuyoruz. Fikir üretiminden ürün/hizmet tasarımına kadar olan inovasyon yönetimi süreçlerimizde, değer önerilerini sadece finansal olarak değil, aynı zamanda her adımda toplum üzerindeki etki derecesini de değerlendiriyoruz. Girişimlerimizle çevresel, ekonomik ve sosyal sorunlara etki odaklı çözümler geliştirmeyi, kurum kültürümüze araştırmacılarımıza ve girişimcil</w:t>
      </w:r>
      <w:r w:rsidR="00B11741">
        <w:rPr>
          <w:rFonts w:ascii="Verdana" w:eastAsia="Times New Roman" w:hAnsi="Verdana" w:cs="Times New Roman"/>
          <w:sz w:val="20"/>
          <w:szCs w:val="20"/>
        </w:rPr>
        <w:t>erimize de yansıtmış durumdayız.</w:t>
      </w:r>
      <w:r w:rsidR="00993C40" w:rsidRPr="00B11741">
        <w:rPr>
          <w:rFonts w:ascii="Verdana" w:eastAsia="Times New Roman" w:hAnsi="Verdana" w:cs="Times New Roman"/>
          <w:sz w:val="20"/>
          <w:szCs w:val="20"/>
        </w:rPr>
        <w:t>”</w:t>
      </w:r>
    </w:p>
    <w:p w14:paraId="03267B74" w14:textId="77777777" w:rsidR="00993C40" w:rsidRPr="00F149C9" w:rsidRDefault="00993C40" w:rsidP="00E25A37">
      <w:pPr>
        <w:spacing w:line="360" w:lineRule="auto"/>
        <w:jc w:val="both"/>
        <w:rPr>
          <w:rFonts w:ascii="Verdana" w:hAnsi="Verdana" w:cs="Times New Roman"/>
          <w:color w:val="2B2B2B"/>
          <w:sz w:val="20"/>
          <w:szCs w:val="20"/>
          <w:u w:color="2B2B2B"/>
        </w:rPr>
      </w:pPr>
    </w:p>
    <w:p w14:paraId="37C59A23" w14:textId="2EE7D6F0" w:rsidR="00094470" w:rsidRPr="00B11741" w:rsidRDefault="00DA3865" w:rsidP="00E25A37">
      <w:pPr>
        <w:spacing w:line="360" w:lineRule="auto"/>
        <w:jc w:val="both"/>
        <w:rPr>
          <w:rFonts w:ascii="Verdana" w:hAnsi="Verdana" w:cs="Times New Roman"/>
          <w:b/>
          <w:bCs/>
          <w:color w:val="2B2B2B"/>
          <w:sz w:val="20"/>
          <w:szCs w:val="20"/>
          <w:u w:color="2B2B2B"/>
        </w:rPr>
      </w:pPr>
      <w:r w:rsidRPr="00B11741">
        <w:rPr>
          <w:rFonts w:ascii="Verdana" w:eastAsia="Times New Roman" w:hAnsi="Verdana" w:cs="Times New Roman"/>
          <w:sz w:val="20"/>
          <w:szCs w:val="20"/>
        </w:rPr>
        <w:t xml:space="preserve">Etki </w:t>
      </w:r>
      <w:proofErr w:type="spellStart"/>
      <w:r w:rsidRPr="00B11741">
        <w:rPr>
          <w:rFonts w:ascii="Verdana" w:eastAsia="Times New Roman" w:hAnsi="Verdana" w:cs="Times New Roman"/>
          <w:sz w:val="20"/>
          <w:szCs w:val="20"/>
        </w:rPr>
        <w:t>Prensipleri’nin</w:t>
      </w:r>
      <w:proofErr w:type="spellEnd"/>
      <w:r w:rsidRPr="00B11741">
        <w:rPr>
          <w:rFonts w:ascii="Verdana" w:eastAsia="Times New Roman" w:hAnsi="Verdana" w:cs="Times New Roman"/>
          <w:sz w:val="20"/>
          <w:szCs w:val="20"/>
        </w:rPr>
        <w:t xml:space="preserve"> ülkemizdeki ilk imzacısı olduklarını belirten </w:t>
      </w:r>
      <w:r w:rsidRPr="00B11741">
        <w:rPr>
          <w:rFonts w:ascii="Verdana" w:eastAsia="Times New Roman" w:hAnsi="Verdana" w:cs="Times New Roman"/>
          <w:b/>
          <w:sz w:val="20"/>
          <w:szCs w:val="20"/>
        </w:rPr>
        <w:t>Türkiye Kalkınma ve Yatırım Bankası Genel Müdür Yardımcısı Seçil Yıldız</w:t>
      </w:r>
      <w:r w:rsidRPr="00B11741">
        <w:rPr>
          <w:rFonts w:ascii="Verdana" w:eastAsia="Times New Roman" w:hAnsi="Verdana" w:cs="Times New Roman"/>
          <w:sz w:val="20"/>
          <w:szCs w:val="20"/>
        </w:rPr>
        <w:t>, “Global ve yereldeki tüm iş birliklerimiz sürdürülebilirlik ve etki yönetim sistemimiz ile firmalarımıza sağladığımız finansal, sosyal ve çevresel kazanımları ülkemizin 2053 net-sıfır ekonomisine geçiş hedefi doğrultusunda artırmayı amaçlıyoruz.”</w:t>
      </w:r>
    </w:p>
    <w:p w14:paraId="593511FC" w14:textId="77777777" w:rsidR="00DA3865" w:rsidRPr="00F149C9" w:rsidRDefault="00DA3865" w:rsidP="00E25A37">
      <w:pPr>
        <w:spacing w:line="360" w:lineRule="auto"/>
        <w:jc w:val="both"/>
        <w:rPr>
          <w:rFonts w:ascii="Verdana" w:eastAsia="Times New Roman" w:hAnsi="Verdana" w:cs="Times New Roman"/>
          <w:sz w:val="20"/>
          <w:szCs w:val="20"/>
        </w:rPr>
      </w:pPr>
    </w:p>
    <w:p w14:paraId="64F8F7B5" w14:textId="39D581CB" w:rsidR="00D355ED" w:rsidRPr="00F149C9" w:rsidRDefault="00F04204" w:rsidP="00E25A37">
      <w:pPr>
        <w:spacing w:line="360" w:lineRule="auto"/>
        <w:jc w:val="both"/>
        <w:rPr>
          <w:rFonts w:ascii="Verdana" w:hAnsi="Verdana"/>
          <w:b/>
          <w:bCs/>
          <w:sz w:val="20"/>
          <w:szCs w:val="20"/>
        </w:rPr>
      </w:pPr>
      <w:r w:rsidRPr="00F149C9">
        <w:rPr>
          <w:rFonts w:ascii="Verdana" w:hAnsi="Verdana"/>
          <w:b/>
          <w:bCs/>
          <w:sz w:val="20"/>
          <w:szCs w:val="20"/>
        </w:rPr>
        <w:t xml:space="preserve">BM </w:t>
      </w:r>
      <w:r w:rsidR="00D2354A" w:rsidRPr="00F149C9">
        <w:rPr>
          <w:rFonts w:ascii="Verdana" w:hAnsi="Verdana"/>
          <w:b/>
          <w:bCs/>
          <w:sz w:val="20"/>
          <w:szCs w:val="20"/>
        </w:rPr>
        <w:t>İklim Zirvesi (</w:t>
      </w:r>
      <w:r w:rsidR="00E25A37" w:rsidRPr="00F149C9">
        <w:rPr>
          <w:rFonts w:ascii="Verdana" w:hAnsi="Verdana"/>
          <w:b/>
          <w:bCs/>
          <w:sz w:val="20"/>
          <w:szCs w:val="20"/>
        </w:rPr>
        <w:t>COP27</w:t>
      </w:r>
      <w:r w:rsidR="00D2354A" w:rsidRPr="00F149C9">
        <w:rPr>
          <w:rFonts w:ascii="Verdana" w:hAnsi="Verdana"/>
          <w:b/>
          <w:bCs/>
          <w:sz w:val="20"/>
          <w:szCs w:val="20"/>
        </w:rPr>
        <w:t>)</w:t>
      </w:r>
      <w:r w:rsidR="00E25A37" w:rsidRPr="00F149C9">
        <w:rPr>
          <w:rFonts w:ascii="Verdana" w:hAnsi="Verdana"/>
          <w:b/>
          <w:bCs/>
          <w:sz w:val="20"/>
          <w:szCs w:val="20"/>
        </w:rPr>
        <w:t xml:space="preserve"> nedir?</w:t>
      </w:r>
    </w:p>
    <w:p w14:paraId="350FC806" w14:textId="0F2D86F0" w:rsidR="00D2354A" w:rsidRDefault="00F04204" w:rsidP="00B11741">
      <w:pPr>
        <w:spacing w:line="360" w:lineRule="auto"/>
        <w:jc w:val="both"/>
        <w:rPr>
          <w:rFonts w:ascii="Verdana" w:hAnsi="Verdana"/>
          <w:sz w:val="20"/>
          <w:szCs w:val="20"/>
        </w:rPr>
      </w:pPr>
      <w:r w:rsidRPr="00F149C9">
        <w:rPr>
          <w:rFonts w:ascii="Verdana" w:hAnsi="Verdana"/>
          <w:sz w:val="20"/>
          <w:szCs w:val="20"/>
        </w:rPr>
        <w:t>BM iklim zirveleri d</w:t>
      </w:r>
      <w:r w:rsidR="00D2354A" w:rsidRPr="00F149C9">
        <w:rPr>
          <w:rFonts w:ascii="Verdana" w:hAnsi="Verdana"/>
          <w:sz w:val="20"/>
          <w:szCs w:val="20"/>
        </w:rPr>
        <w:t>ünya liderleri</w:t>
      </w:r>
      <w:r w:rsidRPr="00F149C9">
        <w:rPr>
          <w:rFonts w:ascii="Verdana" w:hAnsi="Verdana"/>
          <w:sz w:val="20"/>
          <w:szCs w:val="20"/>
        </w:rPr>
        <w:t>nin</w:t>
      </w:r>
      <w:r w:rsidR="00D2354A" w:rsidRPr="00F149C9">
        <w:rPr>
          <w:rFonts w:ascii="Verdana" w:hAnsi="Verdana"/>
          <w:sz w:val="20"/>
          <w:szCs w:val="20"/>
        </w:rPr>
        <w:t xml:space="preserve"> her yıl küresel sıcaklık artışını sınırlamak için bir araya gel</w:t>
      </w:r>
      <w:r w:rsidRPr="00F149C9">
        <w:rPr>
          <w:rFonts w:ascii="Verdana" w:hAnsi="Verdana"/>
          <w:sz w:val="20"/>
          <w:szCs w:val="20"/>
        </w:rPr>
        <w:t>dikleri zirveler</w:t>
      </w:r>
      <w:r w:rsidR="00D2354A" w:rsidRPr="00F149C9">
        <w:rPr>
          <w:rFonts w:ascii="Verdana" w:hAnsi="Verdana"/>
          <w:sz w:val="20"/>
          <w:szCs w:val="20"/>
        </w:rPr>
        <w:t>. Bu zirvelere “</w:t>
      </w:r>
      <w:proofErr w:type="spellStart"/>
      <w:r w:rsidR="00D2354A" w:rsidRPr="00F149C9">
        <w:rPr>
          <w:rFonts w:ascii="Verdana" w:hAnsi="Verdana"/>
          <w:sz w:val="20"/>
          <w:szCs w:val="20"/>
        </w:rPr>
        <w:t>Conferences</w:t>
      </w:r>
      <w:proofErr w:type="spellEnd"/>
      <w:r w:rsidR="00D2354A" w:rsidRPr="00F149C9">
        <w:rPr>
          <w:rFonts w:ascii="Verdana" w:hAnsi="Verdana"/>
          <w:sz w:val="20"/>
          <w:szCs w:val="20"/>
        </w:rPr>
        <w:t xml:space="preserve"> of </w:t>
      </w:r>
      <w:proofErr w:type="spellStart"/>
      <w:r w:rsidR="00D2354A" w:rsidRPr="00F149C9">
        <w:rPr>
          <w:rFonts w:ascii="Verdana" w:hAnsi="Verdana"/>
          <w:sz w:val="20"/>
          <w:szCs w:val="20"/>
        </w:rPr>
        <w:t>the</w:t>
      </w:r>
      <w:proofErr w:type="spellEnd"/>
      <w:r w:rsidR="00D2354A" w:rsidRPr="00F149C9">
        <w:rPr>
          <w:rFonts w:ascii="Verdana" w:hAnsi="Verdana"/>
          <w:sz w:val="20"/>
          <w:szCs w:val="20"/>
        </w:rPr>
        <w:t xml:space="preserve"> </w:t>
      </w:r>
      <w:proofErr w:type="spellStart"/>
      <w:r w:rsidR="00D2354A" w:rsidRPr="00F149C9">
        <w:rPr>
          <w:rFonts w:ascii="Verdana" w:hAnsi="Verdana"/>
          <w:sz w:val="20"/>
          <w:szCs w:val="20"/>
        </w:rPr>
        <w:t>Parties</w:t>
      </w:r>
      <w:proofErr w:type="spellEnd"/>
      <w:r w:rsidR="00D2354A" w:rsidRPr="00F149C9">
        <w:rPr>
          <w:rFonts w:ascii="Verdana" w:hAnsi="Verdana"/>
          <w:sz w:val="20"/>
          <w:szCs w:val="20"/>
        </w:rPr>
        <w:t xml:space="preserve"> (Taraflar Konferansı)” ismi</w:t>
      </w:r>
      <w:r w:rsidRPr="00F149C9">
        <w:rPr>
          <w:rFonts w:ascii="Verdana" w:hAnsi="Verdana"/>
          <w:sz w:val="20"/>
          <w:szCs w:val="20"/>
        </w:rPr>
        <w:t xml:space="preserve"> veriliyor, yani kısaca COP deniyor.</w:t>
      </w:r>
      <w:r w:rsidR="00D2354A" w:rsidRPr="00F149C9">
        <w:rPr>
          <w:rFonts w:ascii="Verdana" w:hAnsi="Verdana"/>
          <w:sz w:val="20"/>
          <w:szCs w:val="20"/>
        </w:rPr>
        <w:t xml:space="preserve"> Zirveye 1992 yılındaki ilk BM anlaşmasına imza atan ülkeler katılıyor. Bu yıl 27’ncisi </w:t>
      </w:r>
      <w:r w:rsidRPr="00F149C9">
        <w:rPr>
          <w:rFonts w:ascii="Verdana" w:hAnsi="Verdana"/>
          <w:sz w:val="20"/>
          <w:szCs w:val="20"/>
        </w:rPr>
        <w:t>“</w:t>
      </w:r>
      <w:proofErr w:type="spellStart"/>
      <w:r w:rsidRPr="00F149C9">
        <w:rPr>
          <w:rFonts w:ascii="Verdana" w:hAnsi="Verdana"/>
          <w:sz w:val="20"/>
          <w:szCs w:val="20"/>
        </w:rPr>
        <w:t>Together</w:t>
      </w:r>
      <w:proofErr w:type="spellEnd"/>
      <w:r w:rsidRPr="00F149C9">
        <w:rPr>
          <w:rFonts w:ascii="Verdana" w:hAnsi="Verdana"/>
          <w:sz w:val="20"/>
          <w:szCs w:val="20"/>
        </w:rPr>
        <w:t xml:space="preserve"> </w:t>
      </w:r>
      <w:proofErr w:type="spellStart"/>
      <w:r w:rsidRPr="00F149C9">
        <w:rPr>
          <w:rFonts w:ascii="Verdana" w:hAnsi="Verdana"/>
          <w:sz w:val="20"/>
          <w:szCs w:val="20"/>
        </w:rPr>
        <w:t>For</w:t>
      </w:r>
      <w:proofErr w:type="spellEnd"/>
      <w:r w:rsidRPr="00F149C9">
        <w:rPr>
          <w:rFonts w:ascii="Verdana" w:hAnsi="Verdana"/>
          <w:sz w:val="20"/>
          <w:szCs w:val="20"/>
        </w:rPr>
        <w:t xml:space="preserve"> Implementation (Uygulama için birlikte)” sloganıyla </w:t>
      </w:r>
      <w:r w:rsidR="00D2354A" w:rsidRPr="00F149C9">
        <w:rPr>
          <w:rFonts w:ascii="Verdana" w:hAnsi="Verdana"/>
          <w:sz w:val="20"/>
          <w:szCs w:val="20"/>
        </w:rPr>
        <w:t xml:space="preserve">düzenlenen zirve, 6-18 Kasım tarihleri arasında Mısır’ın </w:t>
      </w:r>
      <w:proofErr w:type="spellStart"/>
      <w:r w:rsidR="00D2354A" w:rsidRPr="00F149C9">
        <w:rPr>
          <w:rFonts w:ascii="Verdana" w:hAnsi="Verdana"/>
          <w:sz w:val="20"/>
          <w:szCs w:val="20"/>
        </w:rPr>
        <w:t>Şarm</w:t>
      </w:r>
      <w:proofErr w:type="spellEnd"/>
      <w:r w:rsidR="00D2354A" w:rsidRPr="00F149C9">
        <w:rPr>
          <w:rFonts w:ascii="Verdana" w:hAnsi="Verdana"/>
          <w:sz w:val="20"/>
          <w:szCs w:val="20"/>
        </w:rPr>
        <w:t xml:space="preserve"> El Şeyh kentinde yapılıyor.</w:t>
      </w:r>
    </w:p>
    <w:p w14:paraId="609E5F2E" w14:textId="77777777" w:rsidR="00B11741" w:rsidRPr="00B11741" w:rsidRDefault="00B11741" w:rsidP="00B11741">
      <w:pPr>
        <w:spacing w:line="360" w:lineRule="auto"/>
        <w:jc w:val="both"/>
        <w:rPr>
          <w:rFonts w:ascii="Verdana" w:hAnsi="Verdana"/>
          <w:sz w:val="20"/>
          <w:szCs w:val="20"/>
        </w:rPr>
      </w:pPr>
    </w:p>
    <w:p w14:paraId="47BE8E05" w14:textId="7D1C0FBF" w:rsidR="00F35491" w:rsidRPr="00F149C9" w:rsidRDefault="00F35491" w:rsidP="00E25A37">
      <w:pPr>
        <w:pStyle w:val="NormalWeb"/>
        <w:spacing w:line="360" w:lineRule="auto"/>
        <w:rPr>
          <w:rFonts w:ascii="Verdana" w:hAnsi="Verdana"/>
          <w:b/>
          <w:color w:val="000000"/>
        </w:rPr>
      </w:pPr>
      <w:r w:rsidRPr="00F149C9">
        <w:rPr>
          <w:rFonts w:ascii="Verdana" w:hAnsi="Verdana"/>
          <w:b/>
          <w:color w:val="000000"/>
        </w:rPr>
        <w:t>İlgili Kişi</w:t>
      </w:r>
      <w:r w:rsidRPr="00F149C9">
        <w:rPr>
          <w:rFonts w:ascii="Verdana" w:hAnsi="Verdana" w:cs="Monaco"/>
          <w:b/>
          <w:color w:val="000000"/>
        </w:rPr>
        <w:t>     </w:t>
      </w:r>
      <w:r w:rsidRPr="00F149C9">
        <w:rPr>
          <w:rFonts w:ascii="Verdana" w:hAnsi="Verdana"/>
          <w:b/>
          <w:color w:val="000000"/>
        </w:rPr>
        <w:br/>
      </w:r>
      <w:r w:rsidRPr="00F149C9">
        <w:rPr>
          <w:rFonts w:ascii="Verdana" w:hAnsi="Verdana"/>
          <w:color w:val="000000"/>
        </w:rPr>
        <w:t>Sezin Bulum</w:t>
      </w:r>
      <w:r w:rsidRPr="00F149C9">
        <w:rPr>
          <w:rFonts w:ascii="Verdana" w:hAnsi="Verdana" w:cs="Monaco"/>
          <w:color w:val="000000"/>
        </w:rPr>
        <w:t>    </w:t>
      </w:r>
      <w:r w:rsidRPr="00F149C9">
        <w:rPr>
          <w:rFonts w:ascii="Verdana" w:hAnsi="Verdana"/>
          <w:color w:val="000000"/>
        </w:rPr>
        <w:br/>
        <w:t>Marjinal</w:t>
      </w:r>
      <w:r w:rsidRPr="00F149C9">
        <w:rPr>
          <w:rFonts w:ascii="Verdana" w:hAnsi="Verdana" w:cs="Monaco"/>
          <w:color w:val="000000"/>
        </w:rPr>
        <w:t> </w:t>
      </w:r>
      <w:proofErr w:type="spellStart"/>
      <w:r w:rsidRPr="00F149C9">
        <w:rPr>
          <w:rFonts w:ascii="Verdana" w:hAnsi="Verdana"/>
          <w:color w:val="000000"/>
        </w:rPr>
        <w:t>Porter</w:t>
      </w:r>
      <w:proofErr w:type="spellEnd"/>
      <w:r w:rsidRPr="00F149C9">
        <w:rPr>
          <w:rFonts w:ascii="Verdana" w:hAnsi="Verdana" w:cs="Monaco"/>
          <w:color w:val="000000"/>
        </w:rPr>
        <w:t> </w:t>
      </w:r>
      <w:proofErr w:type="spellStart"/>
      <w:r w:rsidRPr="00F149C9">
        <w:rPr>
          <w:rFonts w:ascii="Verdana" w:hAnsi="Verdana"/>
          <w:color w:val="000000"/>
        </w:rPr>
        <w:t>Novelli</w:t>
      </w:r>
      <w:proofErr w:type="spellEnd"/>
      <w:r w:rsidRPr="00F149C9">
        <w:rPr>
          <w:rFonts w:ascii="Verdana" w:hAnsi="Verdana" w:cs="Monaco"/>
          <w:color w:val="000000"/>
        </w:rPr>
        <w:t>    </w:t>
      </w:r>
      <w:r w:rsidR="00B11741">
        <w:rPr>
          <w:rFonts w:ascii="Verdana" w:hAnsi="Verdana"/>
          <w:color w:val="000000"/>
        </w:rPr>
        <w:br/>
        <w:t>0537 465 82 25</w:t>
      </w:r>
      <w:r w:rsidRPr="00F149C9">
        <w:rPr>
          <w:rFonts w:ascii="Verdana" w:hAnsi="Verdana" w:cs="Monaco"/>
          <w:color w:val="000000"/>
        </w:rPr>
        <w:t>    </w:t>
      </w:r>
      <w:r w:rsidRPr="00F149C9">
        <w:rPr>
          <w:rFonts w:ascii="Verdana" w:hAnsi="Verdana"/>
          <w:color w:val="000000"/>
        </w:rPr>
        <w:br/>
        <w:t>sezinb@marjinal.com.tr</w:t>
      </w:r>
      <w:r w:rsidRPr="00F149C9">
        <w:rPr>
          <w:rFonts w:ascii="Verdana" w:hAnsi="Verdana" w:cs="Monaco"/>
          <w:color w:val="000000"/>
        </w:rPr>
        <w:t> </w:t>
      </w:r>
    </w:p>
    <w:p w14:paraId="745B21A4" w14:textId="77777777" w:rsidR="00F35491" w:rsidRPr="00F149C9" w:rsidRDefault="00F35491" w:rsidP="00E25A37">
      <w:pPr>
        <w:pStyle w:val="NormalWeb"/>
        <w:spacing w:line="360" w:lineRule="auto"/>
        <w:jc w:val="both"/>
        <w:rPr>
          <w:rFonts w:ascii="Verdana" w:hAnsi="Verdana"/>
          <w:color w:val="000000"/>
        </w:rPr>
      </w:pPr>
    </w:p>
    <w:p w14:paraId="672689E3" w14:textId="77777777" w:rsidR="00F35491" w:rsidRPr="00F149C9" w:rsidRDefault="00F35491" w:rsidP="00E25A37">
      <w:pPr>
        <w:pStyle w:val="NormalWeb"/>
        <w:spacing w:line="360" w:lineRule="auto"/>
        <w:jc w:val="both"/>
        <w:rPr>
          <w:rFonts w:ascii="Verdana" w:hAnsi="Verdana"/>
          <w:b/>
          <w:color w:val="000000"/>
          <w:sz w:val="16"/>
          <w:szCs w:val="16"/>
        </w:rPr>
      </w:pPr>
      <w:r w:rsidRPr="00F149C9">
        <w:rPr>
          <w:rFonts w:ascii="Verdana" w:hAnsi="Verdana"/>
          <w:b/>
          <w:color w:val="000000"/>
          <w:sz w:val="16"/>
          <w:szCs w:val="16"/>
        </w:rPr>
        <w:t>Etki Yatırımı Danışma Kurulu hakkında</w:t>
      </w:r>
      <w:r w:rsidRPr="00F149C9">
        <w:rPr>
          <w:rFonts w:ascii="Verdana" w:hAnsi="Verdana" w:cs="Monaco"/>
          <w:b/>
          <w:color w:val="000000"/>
          <w:sz w:val="16"/>
          <w:szCs w:val="16"/>
        </w:rPr>
        <w:t> </w:t>
      </w:r>
    </w:p>
    <w:p w14:paraId="4C84A64D" w14:textId="77777777" w:rsidR="00F35491" w:rsidRPr="00F149C9" w:rsidRDefault="00F35491" w:rsidP="00E25A37">
      <w:pPr>
        <w:pStyle w:val="NormalWeb"/>
        <w:spacing w:line="360" w:lineRule="auto"/>
        <w:jc w:val="both"/>
        <w:rPr>
          <w:rFonts w:ascii="Verdana" w:hAnsi="Verdana"/>
          <w:color w:val="000000"/>
          <w:sz w:val="16"/>
          <w:szCs w:val="16"/>
        </w:rPr>
      </w:pPr>
      <w:r w:rsidRPr="00F149C9">
        <w:rPr>
          <w:rFonts w:ascii="Verdana" w:hAnsi="Verdana"/>
          <w:color w:val="000000"/>
          <w:sz w:val="16"/>
          <w:szCs w:val="16"/>
        </w:rPr>
        <w:lastRenderedPageBreak/>
        <w:t>Etki Yatırımı Danışma Kurulu (EYDK), 34 lider kurumun bir araya gelmesiyle kurulmuştur. EYDK, tüm paydaşları buluşturarak etki yatırımını Türkiye'de ana akım bir yatırım modeli haline getirmeyi amaçlamaktadır. Küresel etki yatırımı ekosistemine Türkiye'nin süratle dahil olması ve bu alanda uluslararası iş birliklerine, modellere ve projelere imza atabilmesi temel hedefidir. EYDK, politika geliştirme ve uygulama süreçlerini desteklemek ve karşılıklı fayda sağlayan küresel, bölgesel ve yerel ortaklıklar kurmak üzere çalışmaktadır. www.eydk.org</w:t>
      </w:r>
      <w:r w:rsidRPr="00F149C9">
        <w:rPr>
          <w:rFonts w:ascii="Verdana" w:hAnsi="Verdana" w:cs="Monaco"/>
          <w:color w:val="000000"/>
          <w:sz w:val="16"/>
          <w:szCs w:val="16"/>
        </w:rPr>
        <w:t> </w:t>
      </w:r>
    </w:p>
    <w:p w14:paraId="17ECB3D6" w14:textId="77777777" w:rsidR="00F35491" w:rsidRPr="00F149C9" w:rsidRDefault="00F35491" w:rsidP="00E25A37">
      <w:pPr>
        <w:spacing w:line="360" w:lineRule="auto"/>
        <w:jc w:val="both"/>
        <w:rPr>
          <w:rFonts w:ascii="Verdana" w:hAnsi="Verdana"/>
        </w:rPr>
      </w:pPr>
    </w:p>
    <w:sectPr w:rsidR="00F35491" w:rsidRPr="00F149C9" w:rsidSect="00F10B5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A2"/>
    <w:family w:val="swiss"/>
    <w:pitch w:val="variable"/>
    <w:sig w:usb0="A10006FF" w:usb1="4000205B" w:usb2="00000010" w:usb3="00000000" w:csb0="0000019F" w:csb1="00000000"/>
  </w:font>
  <w:font w:name="Monaco">
    <w:panose1 w:val="000000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92424"/>
    <w:multiLevelType w:val="hybridMultilevel"/>
    <w:tmpl w:val="431260EC"/>
    <w:lvl w:ilvl="0" w:tplc="378E8CDC">
      <w:numFmt w:val="bullet"/>
      <w:lvlText w:val="–"/>
      <w:lvlJc w:val="left"/>
      <w:pPr>
        <w:ind w:left="1080" w:hanging="360"/>
      </w:pPr>
      <w:rPr>
        <w:rFonts w:ascii="Times New Roman" w:eastAsia="Arial Unicode MS" w:hAnsi="Times New Roman" w:cs="Times New Roman" w:hint="default"/>
        <w:color w:val="2B2B2B"/>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4233CED"/>
    <w:multiLevelType w:val="hybridMultilevel"/>
    <w:tmpl w:val="4CDC1714"/>
    <w:lvl w:ilvl="0" w:tplc="9C38BF52">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673281">
    <w:abstractNumId w:val="1"/>
  </w:num>
  <w:num w:numId="2" w16cid:durableId="1741633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377C"/>
    <w:rsid w:val="00071B6F"/>
    <w:rsid w:val="00094470"/>
    <w:rsid w:val="002F3339"/>
    <w:rsid w:val="00762BDB"/>
    <w:rsid w:val="007D0031"/>
    <w:rsid w:val="0080430C"/>
    <w:rsid w:val="00846D4A"/>
    <w:rsid w:val="0091377C"/>
    <w:rsid w:val="00993C40"/>
    <w:rsid w:val="00AF25B1"/>
    <w:rsid w:val="00B11741"/>
    <w:rsid w:val="00B24A4D"/>
    <w:rsid w:val="00D2354A"/>
    <w:rsid w:val="00D355ED"/>
    <w:rsid w:val="00DA3865"/>
    <w:rsid w:val="00E25A37"/>
    <w:rsid w:val="00E85F9B"/>
    <w:rsid w:val="00F04204"/>
    <w:rsid w:val="00F10B5F"/>
    <w:rsid w:val="00F149C9"/>
    <w:rsid w:val="00F354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8FE43C"/>
  <w14:defaultImageDpi w14:val="300"/>
  <w15:docId w15:val="{F2BCD5ED-3AB8-4BFB-B681-03120BAD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77C"/>
    <w:pPr>
      <w:ind w:left="720"/>
      <w:contextualSpacing/>
    </w:pPr>
  </w:style>
  <w:style w:type="paragraph" w:styleId="NormalWeb">
    <w:name w:val="Normal (Web)"/>
    <w:basedOn w:val="Normal"/>
    <w:uiPriority w:val="99"/>
    <w:semiHidden/>
    <w:unhideWhenUsed/>
    <w:rsid w:val="0091377C"/>
    <w:pPr>
      <w:spacing w:before="100" w:beforeAutospacing="1" w:after="100" w:afterAutospacing="1"/>
    </w:pPr>
    <w:rPr>
      <w:rFonts w:ascii="Times" w:hAnsi="Times" w:cs="Times New Roman"/>
      <w:sz w:val="20"/>
      <w:szCs w:val="20"/>
    </w:rPr>
  </w:style>
  <w:style w:type="paragraph" w:customStyle="1" w:styleId="Default">
    <w:name w:val="Default"/>
    <w:rsid w:val="00094470"/>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eastAsia="zh-CN"/>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AF25B1"/>
    <w:rPr>
      <w:sz w:val="16"/>
      <w:szCs w:val="16"/>
    </w:rPr>
  </w:style>
  <w:style w:type="paragraph" w:styleId="CommentText">
    <w:name w:val="annotation text"/>
    <w:basedOn w:val="Normal"/>
    <w:link w:val="CommentTextChar"/>
    <w:uiPriority w:val="99"/>
    <w:semiHidden/>
    <w:unhideWhenUsed/>
    <w:rsid w:val="00AF25B1"/>
    <w:rPr>
      <w:sz w:val="20"/>
      <w:szCs w:val="20"/>
    </w:rPr>
  </w:style>
  <w:style w:type="character" w:customStyle="1" w:styleId="CommentTextChar">
    <w:name w:val="Comment Text Char"/>
    <w:basedOn w:val="DefaultParagraphFont"/>
    <w:link w:val="CommentText"/>
    <w:uiPriority w:val="99"/>
    <w:semiHidden/>
    <w:rsid w:val="00AF25B1"/>
    <w:rPr>
      <w:sz w:val="20"/>
      <w:szCs w:val="20"/>
      <w:lang w:val="tr-TR"/>
    </w:rPr>
  </w:style>
  <w:style w:type="paragraph" w:styleId="CommentSubject">
    <w:name w:val="annotation subject"/>
    <w:basedOn w:val="CommentText"/>
    <w:next w:val="CommentText"/>
    <w:link w:val="CommentSubjectChar"/>
    <w:uiPriority w:val="99"/>
    <w:semiHidden/>
    <w:unhideWhenUsed/>
    <w:rsid w:val="00AF25B1"/>
    <w:rPr>
      <w:b/>
      <w:bCs/>
    </w:rPr>
  </w:style>
  <w:style w:type="character" w:customStyle="1" w:styleId="CommentSubjectChar">
    <w:name w:val="Comment Subject Char"/>
    <w:basedOn w:val="CommentTextChar"/>
    <w:link w:val="CommentSubject"/>
    <w:uiPriority w:val="99"/>
    <w:semiHidden/>
    <w:rsid w:val="00AF25B1"/>
    <w:rPr>
      <w:b/>
      <w:bCs/>
      <w:sz w:val="20"/>
      <w:szCs w:val="20"/>
      <w:lang w:val="tr-TR"/>
    </w:rPr>
  </w:style>
  <w:style w:type="paragraph" w:styleId="BalloonText">
    <w:name w:val="Balloon Text"/>
    <w:basedOn w:val="Normal"/>
    <w:link w:val="BalloonTextChar"/>
    <w:uiPriority w:val="99"/>
    <w:semiHidden/>
    <w:unhideWhenUsed/>
    <w:rsid w:val="00AF25B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25B1"/>
    <w:rPr>
      <w:rFonts w:ascii="Times New Roman" w:hAnsi="Times New Roman" w:cs="Times New Roman"/>
      <w:sz w:val="18"/>
      <w:szCs w:val="18"/>
      <w:lang w:val="tr-TR"/>
    </w:rPr>
  </w:style>
  <w:style w:type="character" w:customStyle="1" w:styleId="selectable-text">
    <w:name w:val="selectable-text"/>
    <w:basedOn w:val="DefaultParagraphFont"/>
    <w:rsid w:val="00993C40"/>
  </w:style>
  <w:style w:type="character" w:styleId="Strong">
    <w:name w:val="Strong"/>
    <w:basedOn w:val="DefaultParagraphFont"/>
    <w:uiPriority w:val="22"/>
    <w:qFormat/>
    <w:rsid w:val="00993C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4205">
      <w:bodyDiv w:val="1"/>
      <w:marLeft w:val="0"/>
      <w:marRight w:val="0"/>
      <w:marTop w:val="0"/>
      <w:marBottom w:val="0"/>
      <w:divBdr>
        <w:top w:val="none" w:sz="0" w:space="0" w:color="auto"/>
        <w:left w:val="none" w:sz="0" w:space="0" w:color="auto"/>
        <w:bottom w:val="none" w:sz="0" w:space="0" w:color="auto"/>
        <w:right w:val="none" w:sz="0" w:space="0" w:color="auto"/>
      </w:divBdr>
    </w:div>
    <w:div w:id="494107557">
      <w:bodyDiv w:val="1"/>
      <w:marLeft w:val="0"/>
      <w:marRight w:val="0"/>
      <w:marTop w:val="0"/>
      <w:marBottom w:val="0"/>
      <w:divBdr>
        <w:top w:val="none" w:sz="0" w:space="0" w:color="auto"/>
        <w:left w:val="none" w:sz="0" w:space="0" w:color="auto"/>
        <w:bottom w:val="none" w:sz="0" w:space="0" w:color="auto"/>
        <w:right w:val="none" w:sz="0" w:space="0" w:color="auto"/>
      </w:divBdr>
    </w:div>
    <w:div w:id="727875573">
      <w:bodyDiv w:val="1"/>
      <w:marLeft w:val="0"/>
      <w:marRight w:val="0"/>
      <w:marTop w:val="0"/>
      <w:marBottom w:val="0"/>
      <w:divBdr>
        <w:top w:val="none" w:sz="0" w:space="0" w:color="auto"/>
        <w:left w:val="none" w:sz="0" w:space="0" w:color="auto"/>
        <w:bottom w:val="none" w:sz="0" w:space="0" w:color="auto"/>
        <w:right w:val="none" w:sz="0" w:space="0" w:color="auto"/>
      </w:divBdr>
    </w:div>
    <w:div w:id="1270041665">
      <w:bodyDiv w:val="1"/>
      <w:marLeft w:val="0"/>
      <w:marRight w:val="0"/>
      <w:marTop w:val="0"/>
      <w:marBottom w:val="0"/>
      <w:divBdr>
        <w:top w:val="none" w:sz="0" w:space="0" w:color="auto"/>
        <w:left w:val="none" w:sz="0" w:space="0" w:color="auto"/>
        <w:bottom w:val="none" w:sz="0" w:space="0" w:color="auto"/>
        <w:right w:val="none" w:sz="0" w:space="0" w:color="auto"/>
      </w:divBdr>
    </w:div>
    <w:div w:id="1373264774">
      <w:bodyDiv w:val="1"/>
      <w:marLeft w:val="0"/>
      <w:marRight w:val="0"/>
      <w:marTop w:val="0"/>
      <w:marBottom w:val="0"/>
      <w:divBdr>
        <w:top w:val="none" w:sz="0" w:space="0" w:color="auto"/>
        <w:left w:val="none" w:sz="0" w:space="0" w:color="auto"/>
        <w:bottom w:val="none" w:sz="0" w:space="0" w:color="auto"/>
        <w:right w:val="none" w:sz="0" w:space="0" w:color="auto"/>
      </w:divBdr>
    </w:div>
    <w:div w:id="1391613635">
      <w:bodyDiv w:val="1"/>
      <w:marLeft w:val="0"/>
      <w:marRight w:val="0"/>
      <w:marTop w:val="0"/>
      <w:marBottom w:val="0"/>
      <w:divBdr>
        <w:top w:val="none" w:sz="0" w:space="0" w:color="auto"/>
        <w:left w:val="none" w:sz="0" w:space="0" w:color="auto"/>
        <w:bottom w:val="none" w:sz="0" w:space="0" w:color="auto"/>
        <w:right w:val="none" w:sz="0" w:space="0" w:color="auto"/>
      </w:divBdr>
    </w:div>
    <w:div w:id="1628704895">
      <w:bodyDiv w:val="1"/>
      <w:marLeft w:val="0"/>
      <w:marRight w:val="0"/>
      <w:marTop w:val="0"/>
      <w:marBottom w:val="0"/>
      <w:divBdr>
        <w:top w:val="none" w:sz="0" w:space="0" w:color="auto"/>
        <w:left w:val="none" w:sz="0" w:space="0" w:color="auto"/>
        <w:bottom w:val="none" w:sz="0" w:space="0" w:color="auto"/>
        <w:right w:val="none" w:sz="0" w:space="0" w:color="auto"/>
      </w:divBdr>
    </w:div>
    <w:div w:id="1826701480">
      <w:bodyDiv w:val="1"/>
      <w:marLeft w:val="0"/>
      <w:marRight w:val="0"/>
      <w:marTop w:val="0"/>
      <w:marBottom w:val="0"/>
      <w:divBdr>
        <w:top w:val="none" w:sz="0" w:space="0" w:color="auto"/>
        <w:left w:val="none" w:sz="0" w:space="0" w:color="auto"/>
        <w:bottom w:val="none" w:sz="0" w:space="0" w:color="auto"/>
        <w:right w:val="none" w:sz="0" w:space="0" w:color="auto"/>
      </w:divBdr>
    </w:div>
    <w:div w:id="19750212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0" ma:contentTypeDescription="Yeni belge oluşturun." ma:contentTypeScope="" ma:versionID="9124f16977993da65387cec3c2cfb933">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01959ae984e048d403221e584eed54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BDAC6-8062-4187-9A66-21E5401541F3}">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2.xml><?xml version="1.0" encoding="utf-8"?>
<ds:datastoreItem xmlns:ds="http://schemas.openxmlformats.org/officeDocument/2006/customXml" ds:itemID="{65156456-4A41-460B-97C7-59B111D68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2D21D-9772-4D3C-BB16-57B2EDEB71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659</Words>
  <Characters>3762</Characters>
  <Application>Microsoft Office Word</Application>
  <DocSecurity>0</DocSecurity>
  <Lines>31</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Hüseyin Yılmaz</cp:lastModifiedBy>
  <cp:revision>9</cp:revision>
  <dcterms:created xsi:type="dcterms:W3CDTF">2022-01-25T09:59:00Z</dcterms:created>
  <dcterms:modified xsi:type="dcterms:W3CDTF">2022-11-09T18:04:00Z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